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1660" w14:textId="4837B249" w:rsidR="0045659B" w:rsidRPr="0045659B" w:rsidRDefault="00EF4C54" w:rsidP="0045659B">
      <w:r w:rsidRPr="00EF4C54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2"/>
        </w:rPr>
        <w:t>HTA 988 15</w:t>
      </w:r>
      <w: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2"/>
        </w:rPr>
        <w:t>/</w:t>
      </w:r>
      <w:r w:rsidRPr="00EF4C54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2"/>
        </w:rPr>
        <w:t>80</w:t>
      </w:r>
      <w: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2"/>
        </w:rPr>
        <w:t>/</w:t>
      </w:r>
      <w:r w:rsidRPr="00EF4C54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2"/>
          <w:szCs w:val="32"/>
        </w:rPr>
        <w:t>19</w:t>
      </w:r>
    </w:p>
    <w:p w14:paraId="4E2B1C7F" w14:textId="5D7EEEC4" w:rsidR="00EF4C54" w:rsidRPr="006D7FB7" w:rsidRDefault="00784044" w:rsidP="006D7FB7">
      <w:pPr>
        <w:pStyle w:val="Heading2"/>
      </w:pPr>
      <w:r>
        <w:t>General</w:t>
      </w:r>
    </w:p>
    <w:p w14:paraId="40C3A3EA" w14:textId="4B68349A" w:rsidR="00ED2BFD" w:rsidRDefault="00EF4C54" w:rsidP="00ED2BFD">
      <w:pPr>
        <w:pStyle w:val="p1"/>
        <w:numPr>
          <w:ilvl w:val="0"/>
          <w:numId w:val="3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There are continued numbered lists</w:t>
      </w:r>
    </w:p>
    <w:p w14:paraId="77B6CE09" w14:textId="527BA44F" w:rsidR="004E7F10" w:rsidRPr="00EF4C54" w:rsidRDefault="004E7F10" w:rsidP="00ED2BFD">
      <w:pPr>
        <w:pStyle w:val="p1"/>
        <w:numPr>
          <w:ilvl w:val="0"/>
          <w:numId w:val="3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No artwork corrections at copy-editing</w:t>
      </w:r>
    </w:p>
    <w:p w14:paraId="1418CAE8" w14:textId="20D54F51" w:rsidR="00573F6B" w:rsidRDefault="00573F6B" w:rsidP="00573F6B">
      <w:pPr>
        <w:pStyle w:val="Heading2"/>
      </w:pPr>
      <w:r>
        <w:t>Hyphenation</w:t>
      </w:r>
    </w:p>
    <w:p w14:paraId="70898F84" w14:textId="44283B4C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healthcare</w:t>
      </w:r>
    </w:p>
    <w:p w14:paraId="6853BD54" w14:textId="460BC160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causal-inference analyses</w:t>
      </w:r>
    </w:p>
    <w:p w14:paraId="6F931B73" w14:textId="56779E96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serotonin-receptor affinity</w:t>
      </w:r>
    </w:p>
    <w:p w14:paraId="7991061B" w14:textId="77777777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small-area socioeconomic data</w:t>
      </w:r>
      <w:r>
        <w:rPr>
          <w:rStyle w:val="apple-converted-space"/>
          <w:rFonts w:ascii="Helvetica Neue" w:eastAsiaTheme="majorEastAsia" w:hAnsi="Helvetica Neue" w:cs="Calibri"/>
          <w:color w:val="000000"/>
          <w:sz w:val="20"/>
          <w:szCs w:val="20"/>
        </w:rPr>
        <w:t> </w:t>
      </w:r>
    </w:p>
    <w:p w14:paraId="4BA43969" w14:textId="640EB5C7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timeframe</w:t>
      </w:r>
    </w:p>
    <w:p w14:paraId="763B57DE" w14:textId="77777777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-care</w:t>
      </w:r>
    </w:p>
    <w:p w14:paraId="5DA6E0F9" w14:textId="654C0CE0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propensity score-matched regression</w:t>
      </w:r>
    </w:p>
    <w:p w14:paraId="66119E13" w14:textId="3196DCDF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like-with-like comparison</w:t>
      </w:r>
    </w:p>
    <w:p w14:paraId="4CEA3524" w14:textId="77777777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treatment-discordance designs</w:t>
      </w:r>
    </w:p>
    <w:p w14:paraId="500571AE" w14:textId="03A41548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treatment-discordant pregnancies</w:t>
      </w:r>
    </w:p>
    <w:p w14:paraId="7BE7049D" w14:textId="77777777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6-months follow-up</w:t>
      </w:r>
    </w:p>
    <w:p w14:paraId="68A8E428" w14:textId="48D11C75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antidepressant</w:t>
      </w:r>
    </w:p>
    <w:p w14:paraId="3245CCBE" w14:textId="77777777" w:rsidR="00EF4C54" w:rsidRDefault="00EF4C54" w:rsidP="00EF4C54">
      <w:pPr>
        <w:pStyle w:val="p1"/>
        <w:numPr>
          <w:ilvl w:val="0"/>
          <w:numId w:val="1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-patient</w:t>
      </w:r>
    </w:p>
    <w:p w14:paraId="721770D5" w14:textId="77777777" w:rsidR="00EF4C54" w:rsidRPr="00927E4F" w:rsidRDefault="00EF4C54" w:rsidP="00EF4C54">
      <w:pPr>
        <w:pStyle w:val="Heading2"/>
      </w:pPr>
      <w:proofErr w:type="spellStart"/>
      <w:r w:rsidRPr="00927E4F">
        <w:t>En</w:t>
      </w:r>
      <w:proofErr w:type="spellEnd"/>
      <w:r w:rsidRPr="00927E4F">
        <w:t>-rules</w:t>
      </w:r>
    </w:p>
    <w:p w14:paraId="065BB0AB" w14:textId="7DD43221" w:rsidR="00EF4C54" w:rsidRDefault="00EF4C54" w:rsidP="00EF4C54">
      <w:pPr>
        <w:pStyle w:val="p1"/>
        <w:numPr>
          <w:ilvl w:val="0"/>
          <w:numId w:val="2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mother–baby link data set</w:t>
      </w:r>
    </w:p>
    <w:p w14:paraId="0E58B0F5" w14:textId="309119D3" w:rsidR="002F5581" w:rsidRDefault="00EF4C54" w:rsidP="00EF4C54">
      <w:pPr>
        <w:pStyle w:val="p1"/>
        <w:numPr>
          <w:ilvl w:val="0"/>
          <w:numId w:val="2"/>
        </w:numPr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  <w:r>
        <w:rPr>
          <w:rFonts w:ascii="Helvetica Neue" w:hAnsi="Helvetica Neue" w:cs="Calibri"/>
          <w:color w:val="000000"/>
          <w:sz w:val="20"/>
          <w:szCs w:val="20"/>
        </w:rPr>
        <w:t>dose–response association</w:t>
      </w:r>
    </w:p>
    <w:p w14:paraId="67BF1010" w14:textId="77777777" w:rsidR="004610A6" w:rsidRPr="00EF4C54" w:rsidRDefault="004610A6" w:rsidP="004610A6">
      <w:pPr>
        <w:pStyle w:val="p1"/>
        <w:spacing w:before="0" w:beforeAutospacing="0" w:after="0" w:afterAutospacing="0"/>
        <w:rPr>
          <w:rFonts w:ascii="Helvetica Neue" w:hAnsi="Helvetica Neue" w:cs="Calibri"/>
          <w:color w:val="000000"/>
          <w:sz w:val="20"/>
          <w:szCs w:val="20"/>
        </w:rPr>
      </w:pPr>
    </w:p>
    <w:sectPr w:rsidR="004610A6" w:rsidRPr="00EF4C54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✓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8CF3606"/>
    <w:multiLevelType w:val="multilevel"/>
    <w:tmpl w:val="93EC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F5524B"/>
    <w:multiLevelType w:val="multilevel"/>
    <w:tmpl w:val="98323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4356948"/>
    <w:multiLevelType w:val="multilevel"/>
    <w:tmpl w:val="9098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7951075">
    <w:abstractNumId w:val="1"/>
  </w:num>
  <w:num w:numId="2" w16cid:durableId="2122601022">
    <w:abstractNumId w:val="2"/>
  </w:num>
  <w:num w:numId="3" w16cid:durableId="1467550766">
    <w:abstractNumId w:val="3"/>
  </w:num>
  <w:num w:numId="4" w16cid:durableId="193254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90EF7"/>
    <w:rsid w:val="000C2892"/>
    <w:rsid w:val="001132F7"/>
    <w:rsid w:val="0014213A"/>
    <w:rsid w:val="00192FDF"/>
    <w:rsid w:val="00213D6F"/>
    <w:rsid w:val="00217075"/>
    <w:rsid w:val="002A61B9"/>
    <w:rsid w:val="002E31F7"/>
    <w:rsid w:val="002F5581"/>
    <w:rsid w:val="00345BFB"/>
    <w:rsid w:val="00346712"/>
    <w:rsid w:val="003C3414"/>
    <w:rsid w:val="00404B65"/>
    <w:rsid w:val="0044577D"/>
    <w:rsid w:val="0045659B"/>
    <w:rsid w:val="004610A6"/>
    <w:rsid w:val="00473A3F"/>
    <w:rsid w:val="004D2C97"/>
    <w:rsid w:val="004E7F10"/>
    <w:rsid w:val="00557E8A"/>
    <w:rsid w:val="00573F6B"/>
    <w:rsid w:val="00587CAB"/>
    <w:rsid w:val="00592EB0"/>
    <w:rsid w:val="005C51E5"/>
    <w:rsid w:val="006D7FB7"/>
    <w:rsid w:val="00731417"/>
    <w:rsid w:val="00771991"/>
    <w:rsid w:val="00784044"/>
    <w:rsid w:val="007A3C51"/>
    <w:rsid w:val="008630E9"/>
    <w:rsid w:val="00885E31"/>
    <w:rsid w:val="008A1D75"/>
    <w:rsid w:val="008C4D1E"/>
    <w:rsid w:val="008E0ABC"/>
    <w:rsid w:val="00927E4F"/>
    <w:rsid w:val="009848CD"/>
    <w:rsid w:val="00A15A42"/>
    <w:rsid w:val="00A24F42"/>
    <w:rsid w:val="00A54408"/>
    <w:rsid w:val="00A91104"/>
    <w:rsid w:val="00AC55F4"/>
    <w:rsid w:val="00AD1138"/>
    <w:rsid w:val="00AF1913"/>
    <w:rsid w:val="00B0129E"/>
    <w:rsid w:val="00B42354"/>
    <w:rsid w:val="00B7347D"/>
    <w:rsid w:val="00BB15E2"/>
    <w:rsid w:val="00BE2CAD"/>
    <w:rsid w:val="00CE6FE8"/>
    <w:rsid w:val="00CF6F48"/>
    <w:rsid w:val="00D0417F"/>
    <w:rsid w:val="00D6385C"/>
    <w:rsid w:val="00D8332A"/>
    <w:rsid w:val="00D95D23"/>
    <w:rsid w:val="00DC3CC5"/>
    <w:rsid w:val="00DF039A"/>
    <w:rsid w:val="00E212D2"/>
    <w:rsid w:val="00EA1366"/>
    <w:rsid w:val="00ED2BFD"/>
    <w:rsid w:val="00EF4C54"/>
    <w:rsid w:val="00F65BA2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F79CD2AC-9AB2-6042-9994-30819D9B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  <w:style w:type="paragraph" w:customStyle="1" w:styleId="p1">
    <w:name w:val="p1"/>
    <w:basedOn w:val="Normal"/>
    <w:rsid w:val="00EF4C54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EF4C54"/>
  </w:style>
  <w:style w:type="paragraph" w:customStyle="1" w:styleId="p2">
    <w:name w:val="p2"/>
    <w:basedOn w:val="Normal"/>
    <w:rsid w:val="00EF4C54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s1">
    <w:name w:val="s1"/>
    <w:basedOn w:val="DefaultParagraphFont"/>
    <w:rsid w:val="00EF4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386</Characters>
  <Application>Microsoft Office Word</Application>
  <DocSecurity>0</DocSecurity>
  <Lines>3</Lines>
  <Paragraphs>1</Paragraphs>
  <ScaleCrop>false</ScaleCrop>
  <Company>Prepress Projects Ltd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Ross Stewart</cp:lastModifiedBy>
  <cp:revision>15</cp:revision>
  <dcterms:created xsi:type="dcterms:W3CDTF">2016-11-02T16:18:00Z</dcterms:created>
  <dcterms:modified xsi:type="dcterms:W3CDTF">2022-12-31T15:15:00Z</dcterms:modified>
</cp:coreProperties>
</file>